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7D3564">
        <w:rPr>
          <w:rFonts w:ascii="Arial" w:hAnsi="Arial" w:cs="Arial"/>
          <w:sz w:val="28"/>
          <w:szCs w:val="28"/>
        </w:rPr>
        <w:t>1</w:t>
      </w:r>
      <w:r w:rsidR="00754ADF">
        <w:rPr>
          <w:rFonts w:ascii="Arial" w:hAnsi="Arial" w:cs="Arial"/>
          <w:sz w:val="28"/>
          <w:szCs w:val="28"/>
        </w:rPr>
        <w:t>1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754ADF">
        <w:rPr>
          <w:rFonts w:ascii="Arial" w:hAnsi="Arial" w:cs="Arial"/>
          <w:sz w:val="28"/>
          <w:szCs w:val="28"/>
        </w:rPr>
        <w:t>September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</w:t>
      </w:r>
      <w:r w:rsidR="0015070F">
        <w:rPr>
          <w:rFonts w:ascii="Arial" w:hAnsi="Arial" w:cs="Arial"/>
          <w:sz w:val="28"/>
          <w:szCs w:val="28"/>
        </w:rPr>
        <w:t>, in part,</w:t>
      </w:r>
      <w:r>
        <w:rPr>
          <w:rFonts w:ascii="Arial" w:hAnsi="Arial" w:cs="Arial"/>
          <w:sz w:val="28"/>
          <w:szCs w:val="28"/>
        </w:rPr>
        <w:t xml:space="preserve">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11FAF" w:rsidRDefault="00011FAF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Councillor Co-option</w:t>
      </w:r>
    </w:p>
    <w:p w:rsidR="004A7BB1" w:rsidRPr="00AD0085" w:rsidRDefault="00AD0085" w:rsidP="00AD0085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>
        <w:rPr>
          <w:rFonts w:ascii="Arial" w:eastAsia="Times New Roman" w:hAnsi="Arial" w:cs="Arial"/>
          <w:bCs/>
          <w:sz w:val="24"/>
          <w:szCs w:val="24"/>
        </w:rPr>
        <w:t>consider applications received for co-option to the Council and to agree the action to be taken.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FAF">
        <w:rPr>
          <w:rFonts w:ascii="Arial" w:eastAsia="Times New Roman" w:hAnsi="Arial" w:cs="Arial"/>
          <w:b/>
          <w:bCs/>
          <w:sz w:val="24"/>
          <w:szCs w:val="24"/>
        </w:rPr>
        <w:t>June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754ADF">
        <w:rPr>
          <w:rFonts w:ascii="Arial" w:eastAsia="Times New Roman" w:hAnsi="Arial" w:cs="Arial"/>
          <w:bCs/>
          <w:i/>
          <w:sz w:val="24"/>
          <w:szCs w:val="24"/>
        </w:rPr>
        <w:t>circulated previously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011FAF">
        <w:rPr>
          <w:rFonts w:ascii="Arial" w:eastAsia="Times New Roman" w:hAnsi="Arial" w:cs="Arial"/>
          <w:bCs/>
          <w:sz w:val="24"/>
          <w:szCs w:val="24"/>
        </w:rPr>
        <w:t>/July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3540E9">
        <w:rPr>
          <w:rFonts w:ascii="Arial" w:eastAsia="Times New Roman" w:hAnsi="Arial" w:cs="Arial"/>
          <w:bCs/>
          <w:i/>
          <w:sz w:val="24"/>
          <w:szCs w:val="24"/>
        </w:rPr>
        <w:t xml:space="preserve"> previously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3540E9" w:rsidRP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July/September 2019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9C034C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4F30F7">
        <w:rPr>
          <w:rFonts w:ascii="Arial" w:eastAsia="Times New Roman" w:hAnsi="Arial" w:cs="Arial"/>
          <w:bCs/>
          <w:sz w:val="24"/>
          <w:szCs w:val="24"/>
        </w:rPr>
        <w:t>June</w:t>
      </w:r>
      <w:r w:rsidR="00011FAF">
        <w:rPr>
          <w:rFonts w:ascii="Arial" w:eastAsia="Times New Roman" w:hAnsi="Arial" w:cs="Arial"/>
          <w:bCs/>
          <w:sz w:val="24"/>
          <w:szCs w:val="24"/>
        </w:rPr>
        <w:t>/July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3540E9">
        <w:rPr>
          <w:rFonts w:ascii="Arial" w:eastAsia="Times New Roman" w:hAnsi="Arial" w:cs="Arial"/>
          <w:bCs/>
          <w:i/>
          <w:sz w:val="24"/>
          <w:szCs w:val="24"/>
        </w:rPr>
        <w:t xml:space="preserve"> previously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3540E9" w:rsidRP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July/September 2019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011FAF" w:rsidRDefault="00011FAF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11FAF">
        <w:rPr>
          <w:rFonts w:ascii="Arial" w:eastAsia="Times New Roman" w:hAnsi="Arial" w:cs="Arial"/>
          <w:bCs/>
          <w:sz w:val="24"/>
          <w:szCs w:val="24"/>
        </w:rPr>
        <w:t>Bank reconciliation as at 30th June 2019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(copy circulated</w:t>
      </w:r>
      <w:r w:rsidR="003540E9">
        <w:rPr>
          <w:rFonts w:ascii="Arial" w:eastAsia="Times New Roman" w:hAnsi="Arial" w:cs="Arial"/>
          <w:bCs/>
          <w:i/>
          <w:sz w:val="24"/>
          <w:szCs w:val="24"/>
        </w:rPr>
        <w:t xml:space="preserve"> previously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C42F8" w:rsidRPr="00AD0085" w:rsidRDefault="00011FAF" w:rsidP="00AD008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Accounts for the three months to 30th June 2019 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(copy</w:t>
      </w:r>
      <w:r w:rsidR="003540E9">
        <w:rPr>
          <w:rFonts w:ascii="Arial" w:eastAsia="Times New Roman" w:hAnsi="Arial" w:cs="Arial"/>
          <w:bCs/>
          <w:i/>
          <w:sz w:val="24"/>
          <w:szCs w:val="24"/>
        </w:rPr>
        <w:t xml:space="preserve"> circulated previously</w:t>
      </w:r>
      <w:r w:rsidRPr="00011FAF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2019/2020 Precept</w:t>
      </w:r>
    </w:p>
    <w:p w:rsidR="00A02A01" w:rsidRPr="006D6F17" w:rsidRDefault="004E1632" w:rsidP="006D6F17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formally </w:t>
      </w:r>
      <w:r w:rsidR="00F95002">
        <w:rPr>
          <w:rFonts w:ascii="Arial" w:eastAsia="Times New Roman" w:hAnsi="Arial" w:cs="Arial"/>
          <w:bCs/>
          <w:sz w:val="24"/>
          <w:szCs w:val="24"/>
        </w:rPr>
        <w:t>record</w:t>
      </w:r>
      <w:r w:rsidR="006D6F17">
        <w:rPr>
          <w:rFonts w:ascii="Arial" w:eastAsia="Times New Roman" w:hAnsi="Arial" w:cs="Arial"/>
          <w:bCs/>
          <w:sz w:val="24"/>
          <w:szCs w:val="24"/>
        </w:rPr>
        <w:t xml:space="preserve"> the amount of the precept for 2019/2020</w:t>
      </w:r>
      <w:r w:rsidR="003540E9">
        <w:rPr>
          <w:rFonts w:ascii="Arial" w:eastAsia="Times New Roman" w:hAnsi="Arial" w:cs="Arial"/>
          <w:bCs/>
          <w:sz w:val="24"/>
          <w:szCs w:val="24"/>
        </w:rPr>
        <w:t xml:space="preserve"> as </w:t>
      </w:r>
      <w:r w:rsidR="00754ADF">
        <w:rPr>
          <w:rFonts w:ascii="Arial" w:eastAsia="Times New Roman" w:hAnsi="Arial" w:cs="Arial"/>
          <w:bCs/>
          <w:sz w:val="24"/>
          <w:szCs w:val="24"/>
        </w:rPr>
        <w:t xml:space="preserve">being </w:t>
      </w:r>
      <w:r w:rsidR="003540E9">
        <w:rPr>
          <w:rFonts w:ascii="Arial" w:eastAsia="Times New Roman" w:hAnsi="Arial" w:cs="Arial"/>
          <w:bCs/>
          <w:sz w:val="24"/>
          <w:szCs w:val="24"/>
        </w:rPr>
        <w:t>£2,693.00 plus CTSG of £68.00</w:t>
      </w:r>
      <w:r w:rsidR="006D6F17">
        <w:rPr>
          <w:rFonts w:ascii="Arial" w:eastAsia="Times New Roman" w:hAnsi="Arial" w:cs="Arial"/>
          <w:bCs/>
          <w:sz w:val="24"/>
          <w:szCs w:val="24"/>
        </w:rPr>
        <w:t>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6D6F17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Play Area Report</w:t>
      </w:r>
    </w:p>
    <w:p w:rsidR="008B3769" w:rsidRPr="000F1A61" w:rsidRDefault="008B3769" w:rsidP="000F1A61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D6F17">
        <w:rPr>
          <w:rFonts w:ascii="Arial" w:eastAsia="Times New Roman" w:hAnsi="Arial" w:cs="Arial"/>
          <w:bCs/>
          <w:sz w:val="24"/>
          <w:szCs w:val="24"/>
        </w:rPr>
        <w:t>consider the report in respect of the Parish Council Play Area dated 13th May 2019 as submitted by Playsafety Ltd and to agree the action to be taken</w:t>
      </w:r>
      <w:r w:rsidR="00F950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5002" w:rsidRPr="00F95002">
        <w:rPr>
          <w:rFonts w:ascii="Arial" w:eastAsia="Times New Roman" w:hAnsi="Arial" w:cs="Arial"/>
          <w:bCs/>
          <w:i/>
          <w:sz w:val="24"/>
          <w:szCs w:val="24"/>
        </w:rPr>
        <w:t xml:space="preserve">(copy report </w:t>
      </w:r>
      <w:r w:rsidR="009176F1">
        <w:rPr>
          <w:rFonts w:ascii="Arial" w:eastAsia="Times New Roman" w:hAnsi="Arial" w:cs="Arial"/>
          <w:bCs/>
          <w:i/>
          <w:sz w:val="24"/>
          <w:szCs w:val="24"/>
        </w:rPr>
        <w:t>circulated previously</w:t>
      </w:r>
      <w:r w:rsidR="00F95002" w:rsidRPr="00F95002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6D6F17" w:rsidRPr="00F95002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6B4FF1" w:rsidRDefault="006B4FF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6B4FF1" w:rsidRPr="006B4FF1" w:rsidRDefault="006B4FF1" w:rsidP="006B4FF1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and approve the Council’s Risk Management review for 2019-2020 </w:t>
      </w:r>
      <w:r w:rsidRPr="006B4FF1">
        <w:rPr>
          <w:rFonts w:ascii="Arial" w:eastAsia="Times New Roman" w:hAnsi="Arial" w:cs="Arial"/>
          <w:bCs/>
          <w:i/>
          <w:sz w:val="24"/>
          <w:szCs w:val="24"/>
        </w:rPr>
        <w:t>(copy attached)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6B4FF1" w:rsidRPr="006B4FF1" w:rsidRDefault="006B4FF1" w:rsidP="006B4FF1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D601B6" w:rsidRDefault="00D601B6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Shoeburyness Integrated Rural </w:t>
      </w:r>
      <w:r w:rsidR="00737C28">
        <w:rPr>
          <w:rFonts w:ascii="Arial" w:eastAsia="Times New Roman" w:hAnsi="Arial" w:cs="Arial"/>
          <w:b/>
          <w:bCs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sz w:val="24"/>
          <w:szCs w:val="24"/>
        </w:rPr>
        <w:t>anagement Plan</w:t>
      </w:r>
    </w:p>
    <w:p w:rsidR="009176F1" w:rsidRPr="009176F1" w:rsidRDefault="00D601B6" w:rsidP="009176F1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e-mail and documentation received from QinetiQ and to decide the action to be taken</w:t>
      </w:r>
      <w:r w:rsidR="00F950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95002" w:rsidRPr="00F95002">
        <w:rPr>
          <w:rFonts w:ascii="Arial" w:eastAsia="Times New Roman" w:hAnsi="Arial" w:cs="Arial"/>
          <w:bCs/>
          <w:i/>
          <w:sz w:val="24"/>
          <w:szCs w:val="24"/>
        </w:rPr>
        <w:t>(e-mail circulated previously)</w:t>
      </w:r>
    </w:p>
    <w:p w:rsidR="006D48C4" w:rsidRPr="006D48C4" w:rsidRDefault="006D48C4" w:rsidP="006D48C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24760D" w:rsidRDefault="0024760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Parish Burial Ground</w:t>
      </w:r>
    </w:p>
    <w:p w:rsidR="0024760D" w:rsidRPr="0024760D" w:rsidRDefault="0024760D" w:rsidP="0024760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</w:t>
      </w:r>
      <w:r w:rsidR="00754ADF">
        <w:rPr>
          <w:rFonts w:ascii="Arial" w:eastAsia="Times New Roman" w:hAnsi="Arial" w:cs="Arial"/>
          <w:bCs/>
          <w:sz w:val="24"/>
          <w:szCs w:val="24"/>
        </w:rPr>
        <w:t xml:space="preserve">revised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Parish Burial Ground Rules </w:t>
      </w:r>
      <w:r w:rsidRPr="0024760D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6B4FF1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Pr="0024760D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24760D" w:rsidRDefault="0024760D" w:rsidP="0024760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44175" w:rsidRDefault="00D4417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Rotary Club Project</w:t>
      </w:r>
    </w:p>
    <w:p w:rsidR="00D44175" w:rsidRPr="00D44175" w:rsidRDefault="00D44175" w:rsidP="00D44175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discuss a possible project to be jointly undertaken with Rotary and to agree the action to be taken. </w:t>
      </w:r>
    </w:p>
    <w:p w:rsidR="00D44175" w:rsidRDefault="00D44175" w:rsidP="00D4417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176F1" w:rsidRDefault="009176F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Essex &amp; Herts Air Ambulance</w:t>
      </w:r>
    </w:p>
    <w:p w:rsidR="009176F1" w:rsidRPr="009176F1" w:rsidRDefault="009176F1" w:rsidP="009176F1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request </w:t>
      </w:r>
      <w:r w:rsidR="0009269D">
        <w:rPr>
          <w:rFonts w:ascii="Arial" w:eastAsia="Times New Roman" w:hAnsi="Arial" w:cs="Arial"/>
          <w:bCs/>
          <w:sz w:val="24"/>
          <w:szCs w:val="24"/>
        </w:rPr>
        <w:t xml:space="preserve">for a donation </w:t>
      </w:r>
      <w:r>
        <w:rPr>
          <w:rFonts w:ascii="Arial" w:eastAsia="Times New Roman" w:hAnsi="Arial" w:cs="Arial"/>
          <w:bCs/>
          <w:sz w:val="24"/>
          <w:szCs w:val="24"/>
        </w:rPr>
        <w:t xml:space="preserve">from Essex &amp; Herts </w:t>
      </w:r>
      <w:r w:rsidR="0009269D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ir Ambulance </w:t>
      </w:r>
      <w:r w:rsidR="0009269D">
        <w:rPr>
          <w:rFonts w:ascii="Arial" w:eastAsia="Times New Roman" w:hAnsi="Arial" w:cs="Arial"/>
          <w:bCs/>
          <w:sz w:val="24"/>
          <w:szCs w:val="24"/>
        </w:rPr>
        <w:t>and to agree the action to be taken.</w:t>
      </w:r>
    </w:p>
    <w:p w:rsidR="009176F1" w:rsidRDefault="009176F1" w:rsidP="0009269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lastRenderedPageBreak/>
        <w:t>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F1A61" w:rsidRP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Pursuant to section 1(2) of the Public Bodies (Admission to Meetings) Act 1960 it </w:t>
      </w:r>
      <w:r>
        <w:rPr>
          <w:rFonts w:ascii="Arial" w:hAnsi="Arial" w:cs="Arial"/>
          <w:b/>
          <w:snapToGrid w:val="0"/>
          <w:sz w:val="24"/>
          <w:szCs w:val="24"/>
        </w:rPr>
        <w:t>is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resolved that, in view of the confidential nature of the business about to be transacted, it </w:t>
      </w:r>
      <w:r>
        <w:rPr>
          <w:rFonts w:ascii="Arial" w:hAnsi="Arial" w:cs="Arial"/>
          <w:b/>
          <w:snapToGrid w:val="0"/>
          <w:sz w:val="24"/>
          <w:szCs w:val="24"/>
        </w:rPr>
        <w:t>is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advisable in the public interest that the press and the public be excluded and they </w:t>
      </w:r>
      <w:r>
        <w:rPr>
          <w:rFonts w:ascii="Arial" w:hAnsi="Arial" w:cs="Arial"/>
          <w:b/>
          <w:snapToGrid w:val="0"/>
          <w:sz w:val="24"/>
          <w:szCs w:val="24"/>
        </w:rPr>
        <w:t>are</w:t>
      </w:r>
      <w:r w:rsidRPr="004034B7">
        <w:rPr>
          <w:rFonts w:ascii="Arial" w:hAnsi="Arial" w:cs="Arial"/>
          <w:b/>
          <w:snapToGrid w:val="0"/>
          <w:sz w:val="24"/>
          <w:szCs w:val="24"/>
        </w:rPr>
        <w:t xml:space="preserve"> instructed to withdraw.</w:t>
      </w:r>
    </w:p>
    <w:p w:rsidR="00F71158" w:rsidRPr="00F71158" w:rsidRDefault="00F71158" w:rsidP="00F7115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Burial Ground</w:t>
      </w:r>
    </w:p>
    <w:p w:rsidR="00537240" w:rsidRPr="00537240" w:rsidRDefault="00AD0085" w:rsidP="00537240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the responses to the Clerk’s invitation that the </w:t>
      </w:r>
      <w:r w:rsidR="00231D32">
        <w:rPr>
          <w:rFonts w:ascii="Arial" w:eastAsia="Times New Roman" w:hAnsi="Arial" w:cs="Arial"/>
          <w:bCs/>
          <w:sz w:val="24"/>
          <w:szCs w:val="24"/>
        </w:rPr>
        <w:t>contracts</w:t>
      </w:r>
      <w:r>
        <w:rPr>
          <w:rFonts w:ascii="Arial" w:eastAsia="Times New Roman" w:hAnsi="Arial" w:cs="Arial"/>
          <w:bCs/>
          <w:sz w:val="24"/>
          <w:szCs w:val="24"/>
        </w:rPr>
        <w:t xml:space="preserve"> awarded </w:t>
      </w:r>
      <w:r w:rsidR="00231D32">
        <w:rPr>
          <w:rFonts w:ascii="Arial" w:eastAsia="Times New Roman" w:hAnsi="Arial" w:cs="Arial"/>
          <w:bCs/>
          <w:sz w:val="24"/>
          <w:szCs w:val="24"/>
        </w:rPr>
        <w:t xml:space="preserve">in 2018/2019 </w:t>
      </w:r>
      <w:r>
        <w:rPr>
          <w:rFonts w:ascii="Arial" w:eastAsia="Times New Roman" w:hAnsi="Arial" w:cs="Arial"/>
          <w:bCs/>
          <w:sz w:val="24"/>
          <w:szCs w:val="24"/>
        </w:rPr>
        <w:t>in respect of the Parish Burial Ground be extended to cover 2019/2020 and to agree the action to be taken.</w:t>
      </w:r>
    </w:p>
    <w:p w:rsidR="00537240" w:rsidRPr="00537240" w:rsidRDefault="00537240" w:rsidP="0053724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F71158" w:rsidRDefault="00F71158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Play Area</w:t>
      </w:r>
    </w:p>
    <w:p w:rsidR="00F71158" w:rsidRDefault="00F71158" w:rsidP="00F71158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consider the quotations received in </w:t>
      </w:r>
      <w:r w:rsidR="00537240">
        <w:rPr>
          <w:rFonts w:ascii="Arial" w:eastAsia="Times New Roman" w:hAnsi="Arial" w:cs="Arial"/>
          <w:bCs/>
          <w:sz w:val="24"/>
          <w:szCs w:val="24"/>
        </w:rPr>
        <w:t>respect of the Council Play Area and to agree the action to be taken.</w:t>
      </w: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D0085">
        <w:rPr>
          <w:rFonts w:ascii="Arial" w:eastAsia="Times New Roman" w:hAnsi="Arial" w:cs="Arial"/>
          <w:bCs/>
          <w:sz w:val="24"/>
          <w:szCs w:val="24"/>
        </w:rPr>
        <w:t>4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4760D">
        <w:rPr>
          <w:rFonts w:ascii="Arial" w:eastAsia="Times New Roman" w:hAnsi="Arial" w:cs="Arial"/>
          <w:bCs/>
          <w:sz w:val="24"/>
          <w:szCs w:val="24"/>
        </w:rPr>
        <w:t>September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A50" w:rsidRDefault="00505A50" w:rsidP="00623156">
      <w:r>
        <w:separator/>
      </w:r>
    </w:p>
  </w:endnote>
  <w:endnote w:type="continuationSeparator" w:id="0">
    <w:p w:rsidR="00505A50" w:rsidRDefault="00505A50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A50" w:rsidRDefault="00505A50" w:rsidP="00623156">
      <w:r>
        <w:separator/>
      </w:r>
    </w:p>
  </w:footnote>
  <w:footnote w:type="continuationSeparator" w:id="0">
    <w:p w:rsidR="00505A50" w:rsidRDefault="00505A50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16CB"/>
    <w:multiLevelType w:val="hybridMultilevel"/>
    <w:tmpl w:val="89DEAA3A"/>
    <w:lvl w:ilvl="0" w:tplc="DD74488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8"/>
  </w:num>
  <w:num w:numId="5">
    <w:abstractNumId w:val="18"/>
  </w:num>
  <w:num w:numId="6">
    <w:abstractNumId w:val="3"/>
  </w:num>
  <w:num w:numId="7">
    <w:abstractNumId w:val="4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22"/>
  </w:num>
  <w:num w:numId="13">
    <w:abstractNumId w:val="17"/>
  </w:num>
  <w:num w:numId="14">
    <w:abstractNumId w:val="16"/>
  </w:num>
  <w:num w:numId="15">
    <w:abstractNumId w:val="2"/>
  </w:num>
  <w:num w:numId="16">
    <w:abstractNumId w:val="13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0"/>
  </w:num>
  <w:num w:numId="22">
    <w:abstractNumId w:val="1"/>
  </w:num>
  <w:num w:numId="2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9500B"/>
    <w:rsid w:val="00195AF2"/>
    <w:rsid w:val="001B2662"/>
    <w:rsid w:val="001B5FD0"/>
    <w:rsid w:val="001D0F29"/>
    <w:rsid w:val="001D62A8"/>
    <w:rsid w:val="001D6AC8"/>
    <w:rsid w:val="001E0C14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B4FF1"/>
    <w:rsid w:val="006D399D"/>
    <w:rsid w:val="006D48C4"/>
    <w:rsid w:val="006D6F17"/>
    <w:rsid w:val="006F56E7"/>
    <w:rsid w:val="0070468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BC5E-DC3C-4059-BA6C-B7EB59A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8</cp:revision>
  <cp:lastPrinted>2019-05-30T06:31:00Z</cp:lastPrinted>
  <dcterms:created xsi:type="dcterms:W3CDTF">2019-09-02T10:57:00Z</dcterms:created>
  <dcterms:modified xsi:type="dcterms:W3CDTF">2019-09-03T10:34:00Z</dcterms:modified>
</cp:coreProperties>
</file>